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310E8" w14:textId="129548F8" w:rsidR="0081498D" w:rsidRPr="002B41B8" w:rsidRDefault="0081498D">
      <w:pPr>
        <w:pStyle w:val="NormalnyWeb"/>
        <w:spacing w:before="0" w:beforeAutospacing="0" w:after="150" w:afterAutospacing="0"/>
        <w:jc w:val="center"/>
        <w:rPr>
          <w:rFonts w:ascii="clearsansregular" w:hAnsi="clearsansregular"/>
        </w:rPr>
      </w:pPr>
      <w:r w:rsidRPr="002B41B8">
        <w:rPr>
          <w:rStyle w:val="Pogrubienie"/>
          <w:rFonts w:ascii="clearsansbold" w:hAnsi="clearsansbold"/>
        </w:rPr>
        <w:t>Procedura wyjścia poza teren Żłobka</w:t>
      </w:r>
    </w:p>
    <w:p w14:paraId="061C4AE8" w14:textId="77777777" w:rsidR="0081498D" w:rsidRDefault="0081498D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6F6C64"/>
          <w:sz w:val="21"/>
          <w:szCs w:val="21"/>
        </w:rPr>
        <w:t> </w:t>
      </w:r>
    </w:p>
    <w:p w14:paraId="067269B8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Opiekunowie każdorazowo dokonują wpisu do „Rejestru wyjść” (godzina wyjścia, cel wyjścia, liczna dzieci na spacerze, godzina planowanego powrotu).</w:t>
      </w:r>
    </w:p>
    <w:p w14:paraId="6E4E7D99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W spacerze uczestniczą i nadzór nad dziećmi sprawuje co najmniej dwóch opiekunów na 16 dzieci powyżej 1. r.ż.</w:t>
      </w:r>
    </w:p>
    <w:p w14:paraId="54355AE8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Jeśli w spacerze uczestniczą dzieci w wózku, dla bezpieczeństwa są przypięte pasami.</w:t>
      </w:r>
    </w:p>
    <w:p w14:paraId="1DED4795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Przed wyjściem na plac zabaw opiekunowie pilnują, by wszystkie dzieci załatwiły potrzeby fizjologiczne – wspierają dzieci w razie potrzeb.</w:t>
      </w:r>
    </w:p>
    <w:p w14:paraId="32DFD5AE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Opiekunowie ubierają/wspierają w ubieraniu dzieci, dostosowując odzież do aktualnej pogody.</w:t>
      </w:r>
    </w:p>
    <w:p w14:paraId="501530AD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Opiekunowie przypominają dzieciom o zasadzie nieoddalania się od nich.</w:t>
      </w:r>
    </w:p>
    <w:p w14:paraId="57F94D17" w14:textId="42E94EF8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 xml:space="preserve">Dzieci </w:t>
      </w:r>
      <w:proofErr w:type="gramStart"/>
      <w:r w:rsidRPr="002B41B8">
        <w:rPr>
          <w:rFonts w:ascii="clearsansregular" w:hAnsi="clearsansregular"/>
          <w:sz w:val="21"/>
          <w:szCs w:val="21"/>
        </w:rPr>
        <w:t>ustawiają  się</w:t>
      </w:r>
      <w:proofErr w:type="gramEnd"/>
      <w:r w:rsidRPr="002B41B8">
        <w:rPr>
          <w:rFonts w:ascii="clearsansregular" w:hAnsi="clearsansregular"/>
          <w:sz w:val="21"/>
          <w:szCs w:val="21"/>
        </w:rPr>
        <w:t xml:space="preserve"> przy wężu spacerowym. Chwytają za uchwyty. Na początku i na końcu węża nadzoruje dzieci jeden opiekun. </w:t>
      </w:r>
    </w:p>
    <w:p w14:paraId="120F48F2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Przed wyjściem z budynku opiekunowie liczą dzieci.</w:t>
      </w:r>
    </w:p>
    <w:p w14:paraId="6F6E1A5E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Trasa spaceru jest dostosowana do wieku i możliwości dzieci.</w:t>
      </w:r>
    </w:p>
    <w:p w14:paraId="6DF679AA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Liczba dzieci jest stale kontrolowana przez opiekunów w czasie spaceru i po przyjściu z niego.</w:t>
      </w:r>
    </w:p>
    <w:p w14:paraId="23A64FCB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Przechodzenie przez ulicę odbywa się tylko w miejscach do tego przeznaczonych. Jeden z opiekunów stoi na środku jezdni, asekurując przechodzące po pasach dzieci. Pierwszy na pasy wchodzi opiekun będący na początku węża spacerowego, ostatni schodzi opiekun będący na końcu węża spacerowego.</w:t>
      </w:r>
    </w:p>
    <w:p w14:paraId="3E4FDAEA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 xml:space="preserve">W przypadku złego samopoczucia lub pojawiającej się choroby dziecko nie może uczestniczyć w spacerze. Opiekun zobowiązany jest powiadomić rodziców </w:t>
      </w:r>
      <w:proofErr w:type="gramStart"/>
      <w:r w:rsidRPr="002B41B8">
        <w:rPr>
          <w:rFonts w:ascii="clearsansregular" w:hAnsi="clearsansregular"/>
          <w:sz w:val="21"/>
          <w:szCs w:val="21"/>
        </w:rPr>
        <w:t>o  zaistniałej</w:t>
      </w:r>
      <w:proofErr w:type="gramEnd"/>
      <w:r w:rsidRPr="002B41B8">
        <w:rPr>
          <w:rFonts w:ascii="clearsansregular" w:hAnsi="clearsansregular"/>
          <w:sz w:val="21"/>
          <w:szCs w:val="21"/>
        </w:rPr>
        <w:t xml:space="preserve"> sytuacji.</w:t>
      </w:r>
    </w:p>
    <w:p w14:paraId="188E1761" w14:textId="77777777" w:rsidR="0081498D" w:rsidRPr="002B41B8" w:rsidRDefault="0081498D">
      <w:pPr>
        <w:pStyle w:val="NormalnyWeb"/>
        <w:numPr>
          <w:ilvl w:val="0"/>
          <w:numId w:val="1"/>
        </w:numPr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W przypadku jakiegokolwiek wypadku lub zdarzenia z narażeniem zdrowia dziecka opiekunowie postępują zgodnie z Procedurami wypadku.</w:t>
      </w:r>
    </w:p>
    <w:p w14:paraId="1E23ABF2" w14:textId="77777777" w:rsidR="0081498D" w:rsidRPr="002B41B8" w:rsidRDefault="0081498D">
      <w:pPr>
        <w:pStyle w:val="NormalnyWeb"/>
        <w:spacing w:before="0" w:beforeAutospacing="0" w:after="150" w:afterAutospacing="0"/>
        <w:rPr>
          <w:rFonts w:ascii="clearsansregular" w:hAnsi="clearsansregular"/>
          <w:sz w:val="21"/>
          <w:szCs w:val="21"/>
        </w:rPr>
      </w:pPr>
      <w:r w:rsidRPr="002B41B8">
        <w:rPr>
          <w:rFonts w:ascii="clearsansregular" w:hAnsi="clearsansregular"/>
          <w:sz w:val="21"/>
          <w:szCs w:val="21"/>
        </w:rPr>
        <w:t> </w:t>
      </w:r>
    </w:p>
    <w:p w14:paraId="79723493" w14:textId="77777777" w:rsidR="0081498D" w:rsidRPr="002B41B8" w:rsidRDefault="0081498D"/>
    <w:sectPr w:rsidR="0081498D" w:rsidRPr="002B41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learsansregular">
    <w:altName w:val="Cambria"/>
    <w:charset w:val="00"/>
    <w:family w:val="roman"/>
    <w:notTrueType/>
    <w:pitch w:val="default"/>
  </w:font>
  <w:font w:name="clearsansbold">
    <w:altName w:val="Cambria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001E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928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98D"/>
    <w:rsid w:val="002B41B8"/>
    <w:rsid w:val="0032694A"/>
    <w:rsid w:val="0081498D"/>
    <w:rsid w:val="00924E48"/>
    <w:rsid w:val="009E460A"/>
    <w:rsid w:val="00C3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A62F44"/>
  <w15:chartTrackingRefBased/>
  <w15:docId w15:val="{2507250A-8DE2-D940-BC1C-43434323C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149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149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149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149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149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149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149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149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149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149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149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149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1498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1498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1498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1498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1498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1498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14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14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149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14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149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1498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1498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1498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149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1498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1498D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81498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Pogrubienie">
    <w:name w:val="Strong"/>
    <w:basedOn w:val="Domylnaczcionkaakapitu"/>
    <w:uiPriority w:val="22"/>
    <w:qFormat/>
    <w:rsid w:val="008149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Halek</dc:creator>
  <cp:keywords/>
  <dc:description/>
  <cp:lastModifiedBy>Manuela Halek</cp:lastModifiedBy>
  <cp:revision>2</cp:revision>
  <dcterms:created xsi:type="dcterms:W3CDTF">2026-03-01T11:53:00Z</dcterms:created>
  <dcterms:modified xsi:type="dcterms:W3CDTF">2026-03-01T11:53:00Z</dcterms:modified>
</cp:coreProperties>
</file>